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</w:r>
    </w:p>
    <w:p>
      <w:pPr>
        <w:pStyle w:val="Title"/>
        <w:jc w:val="center"/>
      </w:pPr>
      <w:r>
        <w:rPr>
          <w:rFonts w:ascii="TH Sarabun New" w:hAnsi="TH Sarabun New" w:eastAsia="TH Sarabun New" w:cs="TH Sarabun New"/>
          <w:b/>
          <w:color w:val="000000"/>
          <w:sz w:val="52"/>
          <w:szCs w:val="52"/>
          <w:bCs w:val="1"/>
          <w:lang w:val="th-TH" w:eastAsia="th-TH"/>
        </w:rPr>
        <w:t>รายงานผลการจำหน่าย</w:t>
        <w:br/>
        <w:t>มันบดทอดไส้กุ้ง</w:t>
      </w:r>
    </w:p>
    <w:p>
      <w:pPr>
        <w:spacing w:after="400"/>
        <w:jc w:val="center"/>
      </w:pPr>
      <w:r>
        <w:rPr>
          <w:rFonts w:ascii="TH Sarabun New" w:hAnsi="TH Sarabun New" w:eastAsia="TH Sarabun New" w:cs="TH Sarabun New"/>
          <w:b w:val="0"/>
          <w:color w:val="000000"/>
          <w:sz w:val="34"/>
          <w:szCs w:val="34"/>
          <w:bCs w:val="0"/>
          <w:lang w:val="th-TH" w:eastAsia="th-TH"/>
        </w:rPr>
        <w:t>ผลการดำเนินงานและบทเรียนจากการขาย</w:t>
      </w:r>
    </w:p>
    <w:p>
      <w:pPr>
        <w:spacing w:after="100"/>
        <w:jc w:val="center"/>
      </w:pPr>
      <w:r>
        <w:rPr>
          <w:rFonts w:ascii="TH Sarabun New" w:hAnsi="TH Sarabun New" w:eastAsia="TH Sarabun New" w:cs="TH Sarabun New"/>
          <w:b/>
          <w:color w:val="000000"/>
          <w:sz w:val="36"/>
          <w:szCs w:val="36"/>
          <w:bCs w:val="1"/>
          <w:lang w:val="th-TH" w:eastAsia="th-TH"/>
        </w:rPr>
        <w:t>จัดทำโดย</w:t>
      </w:r>
    </w:p>
    <w:p>
      <w:pPr>
        <w:spacing w:after="240"/>
        <w:jc w:val="center"/>
      </w:pPr>
      <w:r>
        <w:rPr>
          <w:rFonts w:ascii="TH Sarabun New" w:hAnsi="TH Sarabun New" w:eastAsia="TH Sarabun New" w:cs="TH Sarabun New"/>
          <w:b/>
          <w:color w:val="000000"/>
          <w:sz w:val="36"/>
          <w:szCs w:val="36"/>
          <w:bCs w:val="1"/>
          <w:lang w:val="th-TH" w:eastAsia="th-TH"/>
        </w:rPr>
        <w:t>กลุ่มตามใจเปิ้ล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6610753644</w:t>
        <w:tab/>
        <w:t>นายชาลตัน งามพิพัฒนกุล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6610753903</w:t>
        <w:tab/>
        <w:t>นางสาวมุกญาดา ภัทรเศวตโชติ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6610753971</w:t>
        <w:tab/>
        <w:t>นายวิศรุจน์ พันธุนาวนิช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6610755141</w:t>
        <w:tab/>
        <w:t>นายนพรุจ อาจสาริการ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6610755175</w:t>
        <w:tab/>
        <w:t>นายนุกูลกิจ พงศ์นิธิสุวรรณ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6610755191</w:t>
        <w:tab/>
        <w:t>นายบุญฤทธิ์ เกิดสมบูรณ์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6610755205</w:t>
        <w:tab/>
        <w:t>นายปกรณ์ ภู่ประสงค์</w:t>
      </w:r>
    </w:p>
    <w:p>
      <w:pPr>
        <w:tabs>
          <w:tab w:pos="2088" w:val="left"/>
        </w:tabs>
        <w:spacing w:after="80"/>
        <w:ind w:left="749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6610755345</w:t>
        <w:tab/>
        <w:t>นางสาวศิรดา โพธิรัชต์</w:t>
      </w:r>
    </w:p>
    <w:p>
      <w:pPr>
        <w:spacing w:after="16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</w:r>
    </w:p>
    <w:p>
      <w:pPr>
        <w:spacing w:after="32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</w:r>
    </w:p>
    <w:p>
      <w:pPr>
        <w:spacing w:after="100"/>
        <w:jc w:val="center"/>
      </w:pPr>
      <w:r>
        <w:rPr>
          <w:rFonts w:ascii="TH Sarabun New" w:hAnsi="TH Sarabun New" w:eastAsia="TH Sarabun New" w:cs="TH Sarabun New"/>
          <w:b w:val="0"/>
          <w:color w:val="000000"/>
          <w:sz w:val="36"/>
          <w:szCs w:val="36"/>
          <w:bCs w:val="0"/>
          <w:lang w:val="th-TH" w:eastAsia="th-TH"/>
        </w:rPr>
        <w:t>รายวิชา 01125439</w:t>
      </w:r>
    </w:p>
    <w:p>
      <w:pPr>
        <w:spacing w:after="100"/>
        <w:jc w:val="center"/>
      </w:pPr>
      <w:r>
        <w:rPr>
          <w:rFonts w:ascii="TH Sarabun New" w:hAnsi="TH Sarabun New" w:eastAsia="TH Sarabun New" w:cs="TH Sarabun New"/>
          <w:b w:val="0"/>
          <w:color w:val="000000"/>
          <w:sz w:val="34"/>
          <w:szCs w:val="34"/>
          <w:bCs w:val="0"/>
          <w:lang w:val="th-TH" w:eastAsia="th-TH"/>
        </w:rPr>
        <w:t>ปีการศึกษา 2569</w:t>
      </w:r>
    </w:p>
    <w:p>
      <w:pPr>
        <w:spacing w:after="100"/>
        <w:jc w:val="center"/>
      </w:pPr>
      <w:r>
        <w:rPr>
          <w:rFonts w:ascii="TH Sarabun New" w:hAnsi="TH Sarabun New" w:eastAsia="TH Sarabun New" w:cs="TH Sarabun New"/>
          <w:b w:val="0"/>
          <w:color w:val="000000"/>
          <w:sz w:val="34"/>
          <w:szCs w:val="34"/>
          <w:bCs w:val="0"/>
          <w:lang w:val="th-TH" w:eastAsia="th-TH"/>
        </w:rPr>
        <w:t>กำหนดส่ง 14 ตุลาคม 2569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บทนำ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การจำหน่ายมันบดทอดไส้กุ้งของกลุ่มผลิตจริง 900 ลูก มีรายได้รวม 17,784 บาท ต้นทุนแปรผันตามยอดปรับ 7,367 บาท และต้นทุนคงที่ 4,679 บาทซึ่งรวมค่าแรงแล้ว ต้นทุนรวมจึงเท่ากับ 12,046 บาท และมีกำไรสุทธิ 5,738 บาท การดำเนินงานมีข้อจำกัดด้านเวลาปั้นสินค้า การรักษาความเย็น และกำลังการทอดเมื่อมีลูกค้ามาพร้อมกัน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รายงานฉบับนี้จัดทำเพื่อสรุปผลการดำเนินงาน จุดแข็งและจุดอ่อน ปัญหาและอุปสรรค ตลอดจนบทเรียนจากการขายสินค้า พร้อมเสนอแนวทางปรับปรุงสำหรับการจำหน่ายครั้งต่อไป โดยใช้ข้อมูลจากประสบการณ์ของกลุ่มและตัวเลขรายได้กับต้นทุนที่ให้ไว้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ส่วนประมาณการใช้แผนเริ่มต้นสำหรับการผลิต 900 ลูกและขาย 3 วัน ต้นทุนคงที่ทั้งประมาณการและผลจริงรวมค่าแรงแล้ว กลุ่มยืนยันกำไรสุทธิ 5,738 บาทและใช้ต้นทุนคงที่ 4,679 บาท จึงคำนวณต้นทุนแปรผันย้อนกลับได้ 7,367 บาท หรือเฉลี่ยประมาณ 8.19 บาทต่อลูก รายงานยังสรุปคอมโบที่ร่วมกับร้านเครื่องดื่มในวันจริง และแยกแนวทางแก้ปัญหาที่เสนอออกจากสิ่งที่ได้ดำเนินการแล้ว</w:t>
      </w:r>
    </w:p>
    <w:p>
      <w:pPr>
        <w:pStyle w:val="Heading1"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สารบัญ</w:t>
      </w:r>
    </w:p>
    <w:p>
      <w:pPr>
        <w:tabs>
          <w:tab w:pos="8784" w:val="right" w:leader="dot"/>
        </w:tabs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1 ผลการดำเนินการในภาพรวม</w:t>
        <w:tab/>
        <w:t>3</w:t>
      </w:r>
    </w:p>
    <w:p>
      <w:pPr>
        <w:tabs>
          <w:tab w:pos="8784" w:val="right" w:leader="dot"/>
        </w:tabs>
        <w:spacing w:after="140"/>
        <w:ind w:left="288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ผลต่อหน่วยและผลตอบแทนเงินทุน</w:t>
        <w:tab/>
        <w:t>4</w:t>
      </w:r>
    </w:p>
    <w:p>
      <w:pPr>
        <w:tabs>
          <w:tab w:pos="8784" w:val="right" w:leader="dot"/>
        </w:tabs>
        <w:spacing w:after="140"/>
        <w:ind w:left="288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โปรโมชันคอมโบร่วมกับร้านเครื่องดื่ม</w:t>
        <w:tab/>
        <w:t>5</w:t>
      </w:r>
    </w:p>
    <w:p>
      <w:pPr>
        <w:tabs>
          <w:tab w:pos="8784" w:val="right" w:leader="dot"/>
        </w:tabs>
        <w:spacing w:after="140"/>
        <w:ind w:left="288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สื่อโปรโมชันที่ใช้ในการจำหน่าย</w:t>
        <w:tab/>
        <w:t>6</w:t>
      </w:r>
    </w:p>
    <w:p>
      <w:pPr>
        <w:tabs>
          <w:tab w:pos="8784" w:val="right" w:leader="dot"/>
        </w:tabs>
        <w:spacing w:after="140"/>
        <w:ind w:left="288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ประเด็นน่าสนใจจากการดำเนินการขาย</w:t>
        <w:tab/>
        <w:t>7</w:t>
      </w:r>
    </w:p>
    <w:p>
      <w:pPr>
        <w:tabs>
          <w:tab w:pos="8784" w:val="right" w:leader="dot"/>
        </w:tabs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2 จุดแข็งและจุดอ่อนของกลุ่ม</w:t>
        <w:tab/>
        <w:t>7</w:t>
      </w:r>
    </w:p>
    <w:p>
      <w:pPr>
        <w:tabs>
          <w:tab w:pos="8784" w:val="right" w:leader="dot"/>
        </w:tabs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4 ปัญหา อุปสรรค และแนวทางแก้ไข</w:t>
        <w:tab/>
        <w:t>8</w:t>
      </w:r>
    </w:p>
    <w:p>
      <w:pPr>
        <w:tabs>
          <w:tab w:pos="8784" w:val="right" w:leader="dot"/>
        </w:tabs>
        <w:spacing w:after="140"/>
        <w:ind w:left="288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การวางแผนผลิตและขนส่ง</w:t>
        <w:tab/>
        <w:t>9</w:t>
      </w:r>
    </w:p>
    <w:p>
      <w:pPr>
        <w:tabs>
          <w:tab w:pos="8784" w:val="right" w:leader="dot"/>
        </w:tabs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5 สิ่งที่ได้เรียนรู้จากการขายสินค้า</w:t>
        <w:tab/>
        <w:t>10</w:t>
      </w:r>
    </w:p>
    <w:p>
      <w:pPr>
        <w:tabs>
          <w:tab w:pos="8784" w:val="right" w:leader="dot"/>
        </w:tabs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แหล่งอ้างอิง</w:t>
        <w:tab/>
        <w:t>11</w:t>
      </w:r>
    </w:p>
    <w:p>
      <w:pPr>
        <w:spacing w:after="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หมายเหตุ เลขหัวข้อหลักใช้ตามรายการที่อาจารย์แจ้งในโจทย์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1 ผลการดำเนินการในภาพรวม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กลุ่มผลิตจริง 900 ลูก มีรายได้รวม 17,784 บาท ต้นทุนแปรผันตามยอดปรับ 7,367 บาท เฉลี่ยประมาณ 8.19 บาทต่อลูก ต้นทุนคงที่รวม 4,679 บาท และกำไรสุทธิ 5,738 บาท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ประมาณการใช้ต้นทุนแปรผัน 8.65 บาทต่อลูก รวม 7,785 บาท และต้นทุนคงที่ 5,679.42 บาทซึ่งรวมค่าแรงแล้ว [3] รายได้แผนเป็นกรณีขายครบ 900 ลูกในราคาปกติ 20 บาท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งบกำไรขาดทุนเปรียบเทียบประมาณการกับผลจริง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2477"/>
        <w:gridCol w:w="2477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/>
                <w:color w:val="000000"/>
                <w:sz w:val="32"/>
                <w:szCs w:val="32"/>
                <w:bCs w:val="1"/>
                <w:lang w:val="th-TH" w:eastAsia="th-TH"/>
              </w:rPr>
              <w:t>รายการ (บาท)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/>
                <w:color w:val="278854"/>
                <w:sz w:val="32"/>
                <w:szCs w:val="32"/>
                <w:bCs w:val="1"/>
                <w:lang w:val="th-TH" w:eastAsia="th-TH"/>
              </w:rPr>
              <w:t>ประมาณการ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/>
                <w:color w:val="C24E55"/>
                <w:sz w:val="32"/>
                <w:szCs w:val="32"/>
                <w:bCs w:val="1"/>
                <w:lang w:val="th-TH" w:eastAsia="th-TH"/>
              </w:rPr>
              <w:t>ผลที่เกิดขึ้นจริง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2"/>
                <w:szCs w:val="32"/>
                <w:bCs w:val="0"/>
                <w:lang w:val="th-TH" w:eastAsia="th-TH"/>
              </w:rPr>
              <w:t>รายได้จากการขาย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278854"/>
                <w:sz w:val="32"/>
                <w:szCs w:val="32"/>
                <w:bCs w:val="0"/>
                <w:lang w:val="th-TH" w:eastAsia="th-TH"/>
              </w:rPr>
              <w:t>18,000.00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C24E55"/>
                <w:sz w:val="32"/>
                <w:szCs w:val="32"/>
                <w:bCs w:val="0"/>
                <w:lang w:val="th-TH" w:eastAsia="th-TH"/>
              </w:rPr>
              <w:t>17,784.00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2"/>
                <w:szCs w:val="32"/>
                <w:bCs w:val="0"/>
                <w:lang w:val="th-TH" w:eastAsia="th-TH"/>
              </w:rPr>
              <w:t>หัก ต้นทุนแปรผัน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278854"/>
                <w:sz w:val="32"/>
                <w:szCs w:val="32"/>
                <w:bCs w:val="0"/>
                <w:lang w:val="th-TH" w:eastAsia="th-TH"/>
              </w:rPr>
              <w:t>(7,785.00)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C24E55"/>
                <w:sz w:val="32"/>
                <w:szCs w:val="32"/>
                <w:bCs w:val="0"/>
                <w:lang w:val="th-TH" w:eastAsia="th-TH"/>
              </w:rPr>
              <w:t>(7,367.00)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/>
                <w:color w:val="000000"/>
                <w:sz w:val="32"/>
                <w:szCs w:val="32"/>
                <w:bCs w:val="1"/>
                <w:lang w:val="th-TH" w:eastAsia="th-TH"/>
              </w:rPr>
              <w:t>กำไรส่วนเกิน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/>
                <w:color w:val="278854"/>
                <w:sz w:val="32"/>
                <w:szCs w:val="32"/>
                <w:bCs w:val="1"/>
                <w:lang w:val="th-TH" w:eastAsia="th-TH"/>
              </w:rPr>
              <w:t>10,215.00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/>
                <w:color w:val="C24E55"/>
                <w:sz w:val="32"/>
                <w:szCs w:val="32"/>
                <w:bCs w:val="1"/>
                <w:lang w:val="th-TH" w:eastAsia="th-TH"/>
              </w:rPr>
              <w:t>10,417.00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2"/>
                <w:szCs w:val="32"/>
                <w:bCs w:val="0"/>
                <w:lang w:val="th-TH" w:eastAsia="th-TH"/>
              </w:rPr>
              <w:t>หัก ต้นทุนคงที่ (รวมค่าแรง)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278854"/>
                <w:sz w:val="32"/>
                <w:szCs w:val="32"/>
                <w:bCs w:val="0"/>
                <w:lang w:val="th-TH" w:eastAsia="th-TH"/>
              </w:rPr>
              <w:t>(5,679.42)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 w:val="0"/>
                <w:color w:val="C24E55"/>
                <w:sz w:val="32"/>
                <w:szCs w:val="32"/>
                <w:bCs w:val="0"/>
                <w:lang w:val="th-TH" w:eastAsia="th-TH"/>
              </w:rPr>
              <w:t>(4,679.00)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/>
                <w:color w:val="000000"/>
                <w:sz w:val="32"/>
                <w:szCs w:val="32"/>
                <w:bCs w:val="1"/>
                <w:lang w:val="th-TH" w:eastAsia="th-TH"/>
              </w:rPr>
              <w:t>กำไรสุทธิ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/>
                <w:color w:val="278854"/>
                <w:sz w:val="32"/>
                <w:szCs w:val="32"/>
                <w:bCs w:val="1"/>
                <w:lang w:val="th-TH" w:eastAsia="th-TH"/>
              </w:rPr>
              <w:t>4,535.58</w:t>
            </w:r>
          </w:p>
        </w:tc>
        <w:tc>
          <w:tcPr>
            <w:tcW w:type="dxa" w:w="2477"/>
            <w:vAlign w:val="center"/>
            <w:tcBorders>
              <w:top w:val="single" w:sz="6" w:color="687A85"/>
              <w:left w:val="single" w:sz="6" w:color="687A85"/>
              <w:bottom w:val="single" w:sz="6" w:color="687A85"/>
              <w:right w:val="single" w:sz="6" w:color="687A85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EFF7FC"/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New" w:hAnsi="TH Sarabun New" w:eastAsia="TH Sarabun New" w:cs="TH Sarabun New"/>
                <w:b/>
                <w:color w:val="C24E55"/>
                <w:sz w:val="32"/>
                <w:szCs w:val="32"/>
                <w:bCs w:val="1"/>
                <w:lang w:val="th-TH" w:eastAsia="th-TH"/>
              </w:rPr>
              <w:t>5,738.00</w:t>
            </w:r>
          </w:p>
        </w:tc>
      </w:tr>
    </w:tbl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ต้นทุนแปรผันคำนวณย้อนกลับ = 17,784 − 4,679 − 5,738 = 7,367 บาท โดยใช้กำไรสุทธิที่กลุ่มยืนยัน ส่วนรายการย่อยของต้นทุนแปรผันยังเป็นประมาณการ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การคำนวณต้นทุนและค่าแรง</w:t>
      </w:r>
    </w:p>
    <w:p>
      <w:pPr>
        <w:spacing w:after="12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ค่าแรง = 150 บาท × 8 คน × 3 วัน = 3,600 บาท</w:t>
        <w:br/>
        <w:t>ต้นทุนคงที่ = ค่าแรง 3,600 + ต้นทุนคงที่อื่น 1,079 = 4,679 บาท</w:t>
        <w:br/>
        <w:t>ต้นทุนรวม = 7,367 + 4,679 = 12,046 บาท</w:t>
        <w:br/>
        <w:t>กำไรสุทธิจริง = 17,784 − 12,046 = 5,738 บาท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ต้นทุนคงที่ทั้งสองคอลัมน์รวมค่าแรงแล้ว จึงไม่บวกค่าแรงซ้ำ ต้นทุนรวมประมาณการ = 7,785 + 5,679.42 = 13,464.42 บาท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การตีความผลเปรียบเทียบ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รายได้จริงต่ำกว่าแผน 216 บาท แต่ต้นทุนรวมจริงต่ำกว่าแผน 1,418.42 บาท ทำให้กำไรสุทธิสูงกว่าแผน 1,202.42 บาท ต้นทุนแปรผันตามยอดปรับต่ำกว่าแผน 418 บาท และต้นทุนคงที่ต่ำกว่าแผน 1,000.42 บาท ต้นทุนแปรผันเฉลี่ยตามจำนวนผลิตลดลงจาก 8.65 เป็นประมาณ 8.19 บาทต่อลูก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ผลต่อหน่วยและผลตอบแทนเงินทุน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ต้นทุนและผลกำไรเฉลี่ยตามจำนวนผลิตจริง</w:t>
      </w:r>
    </w:p>
    <w:p>
      <w:pPr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จำนวนผลิตจริง = 900 ลูก</w:t>
        <w:br/>
        <w:t>ต้นทุนแปรผันเฉลี่ย = 7,367 ÷ 900 ≈ 8.19 บาทต่อลูก</w:t>
        <w:br/>
        <w:t>ต้นทุนรวมเฉลี่ย = 12,046 ÷ 900 ≈ 13.38 บาทต่อลูก</w:t>
        <w:br/>
        <w:t>รายได้เฉลี่ยตามจำนวนผลิต = 17,784 ÷ 900 = 19.76 บาทต่อลูก</w:t>
        <w:br/>
        <w:t>กำไรสุทธิเฉลี่ยตามจำนวนผลิต = 5,738 ÷ 900 = 6.38 บาทต่อลูก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900 ลูกเป็นจำนวนที่ผลิต ยังไม่ได้ยืนยันจำนวนขายได้จริง รายได้เฉลี่ย 19.76 บาทต่อลูกจึงเป็นการหารด้วยจำนวนผลิต ไม่ใช่การยืนยันราคาขายจริงทุกลูก ตัวเลขต่อหน่วยปัดเศษสองตำแหน่ง ต้นทุนแปรผันรวมใช้ยอด 7,367 บาทก่อนปัดเศษ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อัตรากำไรและผลเทียบประมาณการ</w:t>
      </w:r>
    </w:p>
    <w:p>
      <w:pPr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อัตรากำไรสุทธิต่อรายได้จริง = (5,738 ÷ 17,784) × 100 = 32.26%</w:t>
        <w:br/>
        <w:t>อัตรากำไรสุทธิเทียบต้นทุนจริง = (5,738 ÷ 12,046) × 100 = 47.63%</w:t>
        <w:br/>
        <w:t>กำไรสุทธิสูงกว่าแผน = 5,738 − 4,535.58 = 1,202.42 บาท</w:t>
        <w:br/>
        <w:t>อัตรากำไรสุทธิต่อรายได้ตามแผน = (4,535.58 ÷ 18,000) × 100 = 25.20%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รายได้ทุก 100 บาทมีกำไรสุทธิประมาณ 32.26 บาทหลังรวมค่าแรงแล้ว ส่วน 47.63% เป็นกำไรเทียบต้นทุน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ผลตอบแทนจากเงินทุนและการแบ่งกำไร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กลุ่มตามใจเปิ้ลมีสมาชิก 8 คนและแจ้งทุนเริ่มต้นคนละ 1,200 บาท จึงใช้ทุนเริ่มต้นรวม 9,600 บาทเป็นฐานแสดงผลตอบแทน หากแบ่งกำไรสุทธิเท่ากันทุกคนและคืนทุนเดิมครบ จะคำนวณได้ดังนี้</w:t>
      </w:r>
    </w:p>
    <w:p>
      <w:pPr>
        <w:spacing w:after="1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ผลตอบแทนเทียบทุนเริ่มต้น = (5,738 ÷ 9,600) × 100 = 59.77%</w:t>
        <w:br/>
        <w:t>ส่วนแบ่งกำไรสุทธิเฉลี่ยต่อคน = 5,738 ÷ 8 = 717.25 บาท</w:t>
        <w:br/>
        <w:t>กรณีคืนทุนครบ ยอดรวมเฉลี่ยต่อคน = 1,200 + 717.25 = 1,917.25 บาท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กรณีแบ่งเท่ากัน สมาชิกแต่ละคนได้รับส่วนแบ่งกำไร 717.25 บาท รวม 8 คนเท่ากับ 5,738 บาท การแบ่งนี้เป็นกรณีคำนวณ ต้องเป็นไปตามข้อตกลงของกลุ่ม และแยกจากค่าแรงกับการคืนทุน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59.77% เป็นผลตอบแทนเทียบทุนเริ่มต้น ไม่ใช่อัตรารายปี หากต้องรายงาน ROE ตามงบการเงิน ให้ใช้กำไรสุทธิหารส่วนของเจ้าของเฉลี่ย ซึ่งยังไม่มีข้อมูลต้นงวดและปลายงวดสำหรับคำนวณ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โปรโมชันคอมโบร่วมกับร้านเครื่องดื่ม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การคว้าโอกาสในวันจำหน่ายจริง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กลุ่มตามใจเปิ้ลร่วมจัดโปรโมชันคอมโบกับร้าน Smeetoodsmoodthie โดยในหนึ่งเซ็ตประกอบด้วยน้ำสตรอว์เบอร์รีโยเกิร์ตปั่น 1 แก้ว และมันบดทอดไส้กุ้ง 4 ลูก จำหน่ายในราคา 100 บาท จากราคาปกติของชุด 115 บาท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กลุ่มไม่ได้ตกลงร่วมโปรโมชันไว้ล่วงหน้า แต่ในวันจำหน่ายจริงพบว่าเป็นร้านของคนรู้จักและขายเครื่องดื่ม จึงเห็นโอกาสนำอาหารกับเครื่องดื่มมาจับคู่เป็นชุดและตกลงจัดคอมโบขึ้นทันที เหตุการณ์นี้แสดงถึงการสังเกตโอกาสและปรับรูปแบบขายให้เข้ากับสถานการณ์จริง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ผลการจำหน่ายผ่านโปรโมชันคอมโบ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กลุ่มจำหน่ายผ่านโปรโมชันนี้ได้ประมาณ 30–40 เซ็ต โดยมีรายละเอียดของข้อเสนอดังนี้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3658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  <w:shd w:fill="E8EEF3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/>
                <w:color w:val="000000"/>
                <w:sz w:val="30"/>
                <w:szCs w:val="30"/>
                <w:bCs w:val="1"/>
                <w:lang w:val="th-TH" w:eastAsia="th-TH"/>
              </w:rPr>
              <w:t>รายการ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  <w:shd w:fill="E8EE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/>
                <w:color w:val="000000"/>
                <w:sz w:val="30"/>
                <w:szCs w:val="30"/>
                <w:bCs w:val="1"/>
                <w:lang w:val="th-TH" w:eastAsia="th-TH"/>
              </w:rPr>
              <w:t>รายละเอียดโปรโมชัน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ราคาคอมโบต่อเซ็ต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100 บาท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จำนวนเซ็ตที่จำหน่ายโดยประมาณ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30–40 เซ็ต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สินค้าในหนึ่งเซ็ต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มันบด 4 ชิ้นและน้ำปั่น 1 แก้ว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ราคาปกติของชุด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115 บาท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ส่วนลดต่อเซ็ต</w:t>
            </w:r>
          </w:p>
        </w:tc>
        <w:tc>
          <w:tcPr>
            <w:tcW w:type="dxa" w:w="36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eastAsia="TH Sarabun New" w:cs="TH Sarabun New"/>
                <w:b w:val="0"/>
                <w:color w:val="000000"/>
                <w:sz w:val="30"/>
                <w:szCs w:val="30"/>
                <w:bCs w:val="0"/>
                <w:lang w:val="th-TH" w:eastAsia="th-TH"/>
              </w:rPr>
              <w:t>15 บาท</w:t>
            </w:r>
          </w:p>
        </w:tc>
      </w:tr>
    </w:tbl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ประเด็นน่าสนใจจากการร่วมขาย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ราคา 100 บาทเป็นเลขกลมที่สื่อสารง่าย จากราคาปกติ 115 บาท ลูกค้าประหยัด 15 บาทหรือประมาณ 13.04% และได้รับทั้งอาหารกับเครื่องดื่มในชุดเดียว ยอดจำหน่ายประมาณ 30–40 เซ็ตเป็นผลที่กลุ่มเห็นว่าเหมาะสมสำหรับโปรโมชันที่เกิดขึ้นในวันจริง โดยไม่ได้เตรียมความร่วมมือไว้ล่วงหน้า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สื่อโปรโมชันที่ใช้ในการจำหน่าย</w:t>
      </w:r>
    </w:p>
    <w:p>
      <w:pPr>
        <w:spacing w:after="16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0"/>
          <w:szCs w:val="30"/>
          <w:bCs w:val="0"/>
          <w:lang w:val="th-TH" w:eastAsia="th-TH"/>
        </w:rPr>
        <w:t>คอมโบมันบดทอดไส้กุ้ง 4 ชิ้นและน้ำสตรอว์เบอร์รีโยเกิร์ตปั่น 1 แก้ว ราคา 100 บาท จากราคาปกติ 115 บาท [4]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949627" cy="6995160"/>
            <wp:docPr id="1" name="Picture 1" descr="โปสเตอร์โปรโมชันจริง มันบดทอด 4 ชิ้นและสตรอว์เบอร์รีโยเกิร์ตปั่น 1 แก้ว ปกติ 115 บาท เหลือ 100 บา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3-195048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9627" cy="6995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ภาพที่ 1 โปสเตอร์โปรโมชันคอมโบของกลุ่มตามใจเปิ้ลร่วมกับ Smeetoodsmoodthie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ประเด็นน่าสนใจจากการดำเนินการขาย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ความแปลกใหม่ต้องสอดคล้องกับกำลังผลิต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กลุ่มใช้ความแปลกใหม่ของมันบดทอดไส้กุ้งเป็นจุดขาย แต่เตาทอดเพียงหนึ่งเตาทำให้ลูกค้ารอเมื่อสั่งพร้อมกัน การวางแผนขายจึงต้องพิจารณากำลังผลิตและเวลาทอด รวมถึงจัดกำลังทอดให้รองรับคอมโบที่ขายเป็นชุด เพื่อส่งมอบสินค้าได้ทันในช่วงลูกค้าหนาแน่น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ความเย็นมีผลต่อการเตรียมสินค้าให้พร้อมทอด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สินค้าต้องรักษาความเย็นระหว่างเตรียมและขนส่ง กลุ่มกังวลว่าสินค้าที่ยังคงรูปไม่พร้อมอาจแตกขณะทอด จึงควรทดลองและกำหนดวิธีเก็บกับสภาพพร้อมทอดให้ชัดเจน เพราะการรอปรับสภาพสินค้ายิ่งเพิ่มเวลารอของลูกค้า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ผลกำไรควรพิจารณาควบคู่กับเวลาและภาระงาน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แม้การขายครั้งนี้มีกำไรสุทธิ 5,738 บาทหลังรวมค่าแรงแล้ว แต่การปั้นสินค้าที่ใช้เวลานานทำให้สมาชิกพักผ่อนไม่เพียงพอ จึงควรปรับกระบวนการให้ทำงานได้ภายในเวลาที่เหมาะสม เพื่อรักษาความคุ้มค่าของการขายและลดภาระต่อสมาชิกในครั้งต่อไป</w:t>
      </w:r>
    </w:p>
    <w:p>
      <w:pPr>
        <w:pStyle w:val="Heading1"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2 จุดแข็งและจุดอ่อนของกลุ่ม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จุดแข็ง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สินค้าแปลกใหม่ กลุ่มนำมันบดทอดไส้กุ้งมาเป็นจุดขาย ช่วยให้สามารถสื่อสารลักษณะเด่นของสินค้าได้ชัดเจน และเป็นเหตุผลให้ลูกค้าสนใจทดลองสินค้า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ทอดใหม่ ณ จุดขาย กลุ่มทอดสินค้าในพื้นที่จำหน่าย ทำให้สามารถส่งมอบสินค้าที่เพิ่งทอดและยังร้อนให้แก่ลูกค้าได้ จุดแข็งนี้ควรพัฒนาควบคู่กับการจัดคิว เพื่อรักษาคุณภาพสินค้าและลดเวลารอ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จุดอ่อน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ขั้นตอนผลิตใช้เวลามาก การปั้นและขึ้นรูปทำได้ไม่ทันตามเวลาที่ต้องการ สมาชิกจึงต้องเร่งเตรียมสินค้าและพักผ่อนไม่เพียงพอ สะท้อนข้อจำกัดด้านกำลังคนและการจัดเวลาผลิต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การขนส่งและเก็บรักษาซับซ้อน สินค้าต้องรักษาความเย็นอย่างต่อเนื่องเพื่อคงสภาพก่อนทอด ทำให้การขนส่งยากขึ้น และต้องวางแผนภาชนะเก็บรักษากับเวลานำสินค้าออกใช้อย่างรอบคอบ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4 ปัญหา อุปสรรค และแนวทางแก้ไข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แนวทางในหัวข้อนี้เสนอจากปัญหาที่พบ เพื่อใช้ปรับปรุงการผลิตและการขายครั้งถัดไป โดยควรประเมินผลจากเวลารอและจำนวนชิ้นเสียหลังนำไปใช้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กำลังการทอดไม่เพียงพอเมื่อมีลูกค้ามาพร้อมกัน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กลุ่มใช้เตาทอดเพียงหนึ่งเตา จึงเตรียมสินค้าได้ทีละรอบ เมื่อมีลูกค้าหลายคนสั่งพร้อมกันทำให้เกิดคิวสะสมและต้องรอนาน การทอดจึงเป็นขั้นตอนที่จำกัดความเร็วในการจำหน่าย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แนวทางแก้ไขคือทดลองจับเวลาทอดต่อรอบและจำนวนชิ้นที่ทอดได้ เพื่อประเมินเวลารอให้ใกล้เคียงความจริง แยกหน้าที่รับคำสั่งซื้อ รับเงิน ทอด และบรรจุสินค้าให้ชัดเจน จัดคำสั่งซื้อตามลำดับ และแจ้งเวลารอแก่ลูกค้าก่อนรับรายการ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หากคาดว่ามีลูกค้าหนาแน่น ควรพิจารณายืมหรือเช่าอุปกรณ์ทอดเพิ่มตามงบประมาณและความพร้อมของพื้นที่ โดยเปรียบเทียบค่าใช้จ่ายที่เพิ่มขึ้นกับจำนวนสินค้าที่สามารถขายเพิ่มได้ หากยังใช้เตาเดียว ให้เตรียมสินค้าพร้อมทอดเป็นชุดและนำออกตามรอบ เพื่อให้เตาสามารถทำงานต่อเนื่อง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สินค้าแตกขณะทอดและสภาพก่อนทอดไม่สม่ำเสมอ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กลุ่มพบความเสี่ยงที่สินค้าแตกขณะทอด ซึ่งเป็นความกังวลสำคัญก่อนวันขายจริง บางส่วนมีความเย็นไม่เพียงพอและยังไม่แข็งคงรูป แต่ต้องนำไปทอดแล้ว ขณะที่บางล็อตแช่แข็งจนแข็งมากและกลุ่มต้องนำออกมาปรับสภาพก่อนทอด จึงควรจัดการให้แต่ละล็อตพร้อมทอดในสภาพที่ใกล้เคียงกัน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ยังไม่ควรสรุปว่าความเย็นเป็นสาเหตุเดียว ควรทดลองกับสูตรของกลุ่มโดยควบคุมขนาดชิ้น ความสม่ำเสมอของเนื้อมันบด การปิดรอยต่อบริเวณไส้ สภาพก่อนทอด และจำนวนชิ้นต่อรอบ พร้อมบันทึกจำนวนชิ้นที่แตกและชิ้นที่ใช้ขายได้ เพื่อเลือกวิธีที่ทำซ้ำได้และให้ผลสม่ำเสมอ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การแช่แข็งนานไม่ได้หมายความว่าต้องละลายก่อนทอดเสมอไป ตัวอย่างคร็อกเกตแช่แข็งสำเร็จรูปมีแนวทางให้ปรุงขณะยังแช่แข็ง [1] แต่สูตรทำเองของกลุ่มต้องทดลองยืนยันวิธีที่เหมาะสม หากจำเป็นต้องคลายตัว ควรวางแผนให้คลายในตู้เย็นและหลีกเลี่ยงการตั้งละลายที่อุณหภูมิห้อง [2]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ควรตรวจความพร้อมของสินค้าก่อนเริ่มขาย นำออกจากภาชนะรักษาความเย็นเฉพาะจำนวนที่ต้องทอดแต่ละรอบ และทดสอบทอดจำนวนเล็กน้อยก่อนเริ่มรอบใหญ่ หากพบการแตก ให้หยุดตรวจสภาพสินค้ากับวิธีทอดก่อนดำเนินการต่อ พร้อมบันทึกชิ้นเสียเป็นข้อมูลต้นทุน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การวางแผนผลิตและขนส่ง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การปั้นสินค้าไม่ทันและสมาชิกพักผ่อนไม่เพียงพอ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การขึ้นรูปสินค้าต้องใช้เวลาและความละเอียด เมื่อเตรียมสินค้าไม่ทันจึงเกิดการเร่งงานและอดหลับอดนอน ความเหนื่อยล้าเป็นข้อจำกัดในการรักษาความสม่ำเสมอของการผลิตและความพร้อมในการขาย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แนวทางแก้ไขคือทดลองจับเวลาปั้นต่อชิ้นเพื่อคำนวณจำนวนชั่วโมงและจำนวนผู้ช่วยที่ต้องใช้ วางแผนย้อนหลังจากเวลาเปิดขาย โดยรวมเวลาเตรียมวัตถุดิบ ขึ้นรูป เก็บให้ได้สภาพพร้อมทอด และขนส่งไว้ด้วย ควรเผื่อเวลาสำหรับสินค้าที่ต้องแก้ไขและหลีกเลี่ยงการนำงานทั้งหมดมารวมในช่วงก่อนขาย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ควรแบ่งงานเป็นขั้นตอน เช่น เตรียมส่วนผสม แบ่งขนาด ใส่ไส้ ขึ้นรูป และจัดเก็บ ให้สมาชิกแต่ละคนรับผิดชอบงานที่เหมาะสม ใช้อุปกรณ์ตวงหรือชั่งเพื่อให้ขนาดใกล้เคียงกัน และกำหนดช่วงพักกับการสลับหน้าที่ เพื่อลดการเร่งงานต่อเนื่องจนกระทบการพักผ่อน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การรักษาความเย็นระหว่างขนส่งและหน้าร้าน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การขนส่งยากกว่าสินค้าที่เก็บได้ในอุณหภูมิทั่วไป เพราะสินค้าต้องคงสภาพเย็นจนถึงขั้นตอนทอด หากการจัดเก็บและนำออกใช้ไม่เป็นระบบ อาจเกิดความแตกต่างระหว่างล็อต และทำให้ต้องเสียเวลาจัดการเพิ่มเติมที่จุดขาย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แนวทางแก้ไขคือใช้ภาชนะรักษาความเย็นที่เหมาะกับสภาพสินค้าที่ผ่านการทดลองแล้ว จัดเรียงสินค้าไม่ให้ถูกกดทับ แยกเป็นชุดตามรอบการใช้งาน และปิดภาชนะหลังนำสินค้าออกแต่ละครั้ง ควรมีผู้รับผิดชอบตรวจสภาพสินค้าและจัดลำดับล็อต เพื่อให้รู้ว่าชุดใดพร้อมนำไปทอด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ควรวางแผนเส้นทางและเวลาขนส่งให้สั้นลงเท่าที่ทำได้ เตรียมพื้นที่เก็บเย็นที่จุดจำหน่าย และใช้อุปกรณ์วัดอุณหภูมิประกอบการควบคุม แทนการประเมินจากการสัมผัสเพียงอย่างเดียว ทั้งนี้ต้องเลือกวิธีให้เหมาะกับสูตรและระยะเวลาของกิจกรรม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แนวทางปรับปรุงสำหรับการขายครั้งถัดไป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ก่อนเพิ่มจำนวนขาย ควรทดลองให้ได้มาตรฐานการขึ้นรูป การเก็บ และการทอดที่ทำซ้ำได้ จากนั้นจึงคำนวณกำลังคนกับกำลังการทอดให้รองรับจำนวนที่วางแผนขาย จัดรอบนำสินค้าออกใช้ให้สัมพันธ์กับคิวลูกค้า และบันทึกเวลารอกับจำนวนชิ้นเสียเพื่อนำไปประเมินผลหลังจบกิจกรรม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5 สิ่งที่ได้เรียนรู้จากการขายสินค้า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การวางแผนต้องครอบคลุมเวลาที่ใช้จริงทุกขั้นตอน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กลุ่มได้เห็นว่าการเตรียมขายต้องรวมเวลาขึ้นรูป เก็บรักษา ขนส่ง และทอดด้วย การปั้นสินค้าไม่ทันทำให้สมาชิกต้องเร่งทำงานและพักผ่อนน้อย บทเรียนนี้ชี้ว่าควรกำหนดแผนผลิตจากเวลาที่ทดลองได้จริง พร้อมเผื่อเวลาสำหรับปัญหาที่อาจเกิดขึ้น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ความแปลกใหม่ควรมาพร้อมความสามารถในการผลิต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สินค้ามีความแปลกใหม่เป็นจุดแข็ง แต่ขั้นตอนผลิตที่ยากและความจำเป็นต้องรักษาความเย็นเพิ่มภาระให้กลุ่ม การเลือกสินค้าครั้งต่อไปจึงควรพิจารณาทั้งลักษณะเด่น ความยากในการผลิต และความพร้อมของอุปกรณ์ เพื่อให้สามารถขายได้ตามปริมาณที่วางแผนไว้ กรณีร่วมคอมโบกับร้านคนรู้จักยังทำให้กลุ่มได้เรียนรู้การสังเกตโอกาสและปรับรูปแบบขายในวันจริง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การควบคุมคุณภาพต้องเริ่มก่อนวันขาย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ความกังวลเรื่องสินค้าแตกขณะทอดทำให้เห็นความจำเป็นของการทดลองกระบวนการล่วงหน้า ควรกำหนดขนาดและสภาพสินค้าก่อนทอดให้สม่ำเสมอ พร้อมเก็บข้อมูลผลการทดลอง เพื่อให้สมาชิกใช้วิธีเดียวกันและลดการแก้ปัญหาเฉพาะหน้าระหว่างขาย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การแบ่งหน้าที่และการพักผ่อนมีผลต่อความพร้อมของกลุ่ม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การเตรียมสินค้าจนอดหลับอดนอนสะท้อนว่ากลุ่มต้องจัดภาระงานให้เหมาะกับเวลาและกำลังคน ควรกำหนดผู้รับผิดชอบแต่ละขั้นตอนและสลับงานเมื่อจำเป็น เพื่อให้สมาชิกมีความพร้อมทั้งในช่วงเตรียมสินค้าและช่วงให้บริการลูกค้า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การจัดคิวและสื่อสารเวลารอเป็นส่วนหนึ่งของการขาย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เมื่อมีลูกค้ามาพร้อมกัน เตาเดียวไม่สามารถรองรับคำสั่งซื้อทั้งหมดได้ทันที กลุ่มจึงได้เห็นว่าการขายต้องวางระบบรับรายการและส่งมอบสินค้าให้สัมพันธ์กับกำลังการทอด การแจ้งเวลารอที่ใกล้เคียงความจริงช่วยให้ลูกค้าตัดสินใจและลดความสับสนในคิว</w:t>
      </w:r>
    </w:p>
    <w:p>
      <w:pPr>
        <w:pStyle w:val="Heading2"/>
      </w:pPr>
      <w:r>
        <w:rPr>
          <w:rFonts w:ascii="TH Sarabun New" w:hAnsi="TH Sarabun New" w:eastAsia="TH Sarabun New" w:cs="TH Sarabun New"/>
          <w:b/>
          <w:color w:val="000000"/>
          <w:sz w:val="34"/>
          <w:szCs w:val="34"/>
          <w:bCs w:val="1"/>
          <w:lang w:val="th-TH" w:eastAsia="th-TH"/>
        </w:rPr>
        <w:t>การบันทึกบัญชีช่วยประเมินผลและวางแผนครั้งต่อไป</w:t>
      </w:r>
    </w:p>
    <w:p>
      <w:pPr>
        <w:spacing w:after="100"/>
        <w:ind w:firstLine="547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2"/>
          <w:szCs w:val="32"/>
          <w:bCs w:val="0"/>
          <w:lang w:val="th-TH" w:eastAsia="th-TH"/>
        </w:rPr>
        <w:t>รายได้ 17,784 บาทหักต้นทุนรวม 12,046 บาทได้กำไรสุทธิ 5,738 บาท การบันทึกต้องรวมค่าแรงและแยกต้นทุนให้ครบ ควรเก็บรายการค่าใช้จ่ายตั้งแต่เริ่มงานและสรุปยอดแต่ละวัน เพื่อให้ตรวจสอบต้นทุนและแบ่งกำไรได้ตรงกัน</w:t>
      </w:r>
    </w:p>
    <w:p>
      <w:pPr>
        <w:pStyle w:val="Heading1"/>
        <w:pageBreakBefore/>
      </w:pPr>
      <w:r>
        <w:rPr>
          <w:rFonts w:ascii="TH Sarabun New" w:hAnsi="TH Sarabun New" w:eastAsia="TH Sarabun New" w:cs="TH Sarabun New"/>
          <w:b/>
          <w:color w:val="000000"/>
          <w:sz w:val="40"/>
          <w:szCs w:val="40"/>
          <w:bCs w:val="1"/>
          <w:lang w:val="th-TH" w:eastAsia="th-TH"/>
        </w:rPr>
        <w:t>แหล่งอ้างอิง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30"/>
          <w:szCs w:val="30"/>
          <w:bCs w:val="0"/>
          <w:lang w:val="th-TH" w:eastAsia="th-TH"/>
        </w:rPr>
        <w:t>ข้อมูลผลการขาย ประสบการณ์ดำเนินงาน และสื่อโปรโมชันมาจากกลุ่มตามใจเปิ้ล แหล่งอ้างอิง [1] และ [2] ใช้ประกอบข้อเสนอเรื่องสภาพก่อนทอดและการคลายตัว ไม่ได้ยืนยันสาเหตุการแตกของสูตรที่กลุ่มใช้</w:t>
      </w:r>
    </w:p>
    <w:p>
      <w:pPr>
        <w:spacing w:after="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[1] Japan Frozen Food Association. (2025, 8 August). แนวทางการปรุงคร็อกเกตแช่แข็งและข้อควรระวังเรื่องการละลายก่อนปรุง</w:t>
      </w:r>
    </w:p>
    <w:p>
      <w:pPr>
        <w:spacing w:after="16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https://online.reishokukyo.or.jp/column/1607/</w:t>
      </w:r>
    </w:p>
    <w:p>
      <w:pPr>
        <w:spacing w:after="4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[2] U.S. Department of Agriculture, Food Safety and Inspection Service. The Big Thaw — Safe Defrosting Methods.</w:t>
      </w:r>
    </w:p>
    <w:p>
      <w:pPr>
        <w:spacing w:after="8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4"/>
          <w:szCs w:val="24"/>
          <w:bCs w:val="0"/>
          <w:lang w:val="th-TH" w:eastAsia="th-TH"/>
        </w:rPr>
        <w:t>https://www.fsis.usda.gov/food-safety/safe-food-handling-and-preparation/food-safety-basics/big-thaw-safe-defrosting-methods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สืบค้นเมื่อ 13 ตุลาคม 2569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[3] กลุ่มตามใจเปิ้ล. ข้อมูลประมาณการและผลการขาย สำหรับการผลิต 900 ลูกและการขาย 3 วัน ต้นทุนแปรผันประมาณการ 8.65 บาทต่อลูกและต้นทุนคงที่ประมาณการ 5,679.42 บาท กลุ่มยืนยันกำไรสุทธิ 5,738 บาท โดยใช้ต้นทุนคงที่ 4,679 บาท และคำนวณต้นทุนแปรผันย้อนกลับได้ 7,367 บาท หรือเฉลี่ยประมาณ 8.19 บาทต่อลูก ข้อมูลปรับปรุงเมื่อ 14 ตุลาคม 2569</w:t>
      </w:r>
    </w:p>
    <w:p>
      <w:pPr>
        <w:spacing w:after="100"/>
        <w:jc w:val="left"/>
      </w:pPr>
      <w:r>
        <w:rPr>
          <w:rFonts w:ascii="TH Sarabun New" w:hAnsi="TH Sarabun New" w:eastAsia="TH Sarabun New" w:cs="TH Sarabun New"/>
          <w:b w:val="0"/>
          <w:color w:val="000000"/>
          <w:sz w:val="28"/>
          <w:szCs w:val="28"/>
          <w:bCs w:val="0"/>
          <w:lang w:val="th-TH" w:eastAsia="th-TH"/>
        </w:rPr>
        <w:t>[4] กลุ่มตามใจเปิ้ล. โปสเตอร์โปรโมชันคอมโบร่วมกับ Smeetoodsmoodthie มันบดทอด 4 ชิ้นและน้ำสตรอว์เบอร์รีโยเกิร์ตปั่น 1 แก้ว ราคา 100 บาท จากปกติ 115 บาท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23" w:right="1224" w:bottom="1008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 New" w:hAnsi="TH Sarabun New" w:eastAsia="TH Sarabun New" w:cs="TH Sarabun New"/>
        <w:color w:val="000000"/>
        <w:sz w:val="24"/>
        <w:szCs w:val="24"/>
        <w:lang w:val="th-TH" w:eastAsia="th-TH"/>
      </w:rPr>
      <w:t xml:space="preserve">หน้า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H Sarabun New" w:hAnsi="TH Sarabun New" w:eastAsia="TH Sarabun New" w:cs="TH Sarabun New"/>
        <w:b w:val="0"/>
        <w:color w:val="000000"/>
        <w:sz w:val="24"/>
        <w:szCs w:val="24"/>
        <w:bCs w:val="0"/>
        <w:lang w:val="th-TH" w:eastAsia="th-TH"/>
      </w:rPr>
      <w:t>รายวิชา 01125439   รายงานผลการจำหน่ายสินค้า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00"/>
      <w:jc w:val="left"/>
    </w:pPr>
    <w:rPr>
      <w:rFonts w:ascii="TH Sarabun New" w:hAnsi="TH Sarabun New" w:eastAsia="TH Sarabun New" w:cs="TH Sarabun New"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76" w:lineRule="auto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  <w:szCs w:val="40"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76" w:lineRule="auto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  <w:szCs w:val="34"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276" w:lineRule="auto"/>
      <w:outlineLvl w:val="2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2"/>
      <w:szCs w:val="32"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76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8"/>
      <w:szCs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6" w:lineRule="auto" w:after="100"/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4"/>
      <w:szCs w:val="24"/>
      <w:szCs w:val="3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รายงานผลการจำหน่ายมันบดทอดไส้กุ้ง</dc:title>
  <dc:subject>รายวิชา 01125439 ผลการขาย จุดแข็ง จุดอ่อน ปัญหา และบทเรียน</dc:subject>
  <dc:creator>กลุ่มตามใจเปิ้ล</dc:creator>
  <cp:keywords>มันบดทอดไส้กุ้ง รายงานผลการขาย คอมโบ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